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2"/>
          <w:szCs w:val="32"/>
        </w:rPr>
        <w:t>年浙江省全科医学学术年会参会回执表</w:t>
      </w:r>
    </w:p>
    <w:tbl>
      <w:tblPr>
        <w:tblStyle w:val="3"/>
        <w:tblpPr w:leftFromText="180" w:rightFromText="180" w:vertAnchor="text" w:horzAnchor="page" w:tblpX="1852" w:tblpY="40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91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职务/学会职务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单位全称及部门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通讯地址及邮编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住宿选择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（请在括号内打√）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住宿日期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号(  )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号(  )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号(   )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房型选择：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迷你单间318元/间（含双人早餐）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（   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高级单间418元/间（含双人早餐）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（   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高级标间418元/间（含双人早餐）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（   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豪华标间468元/间（含双人早餐）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（   ）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注:</w:t>
      </w:r>
      <w:r>
        <w:rPr>
          <w:rFonts w:hint="eastAsia" w:ascii="宋体" w:hAnsi="宋体" w:cs="宋体"/>
          <w:b/>
          <w:bCs/>
          <w:sz w:val="28"/>
          <w:szCs w:val="28"/>
        </w:rPr>
        <w:t>凡参会者必需填写回执，并在201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日前将电子版或扫描版发至627020648@qq.com，以便安排住宿及相关日程，联系人：季小妹，联系方式：18957093087。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58F9"/>
    <w:rsid w:val="026850A3"/>
    <w:rsid w:val="20464B6A"/>
    <w:rsid w:val="49507FF9"/>
    <w:rsid w:val="68B1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2017-05-23T00:10:00Z</dcterms:created>
  <dc:creator>Administrator</dc:creator>
  <cp:lastModifiedBy>Administrator</cp:lastModifiedBy>
  <dcterms:modified xsi:type="dcterms:W3CDTF">2017-05-23T07:46:30Z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